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彰显省会职教担当 助力学校跨越发展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——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南昌市卫生学校召开绩效工作改革研讨会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深入推动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绩效工资改革，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进一步激发教职工工作动力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2020年6月8日上午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南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昌市卫生学校召开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彰显省会职教担当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聚力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学校跨越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发展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绩效工作改革研讨会。各处室负责人、学科部主任、绩效工作小组成员及部分教师代表参会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会议由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该校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纪委书记卢涛主持。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此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研讨会以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头脑风暴方式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会上，卢涛分别从本单位绩效工资改革总体设计思路、改革推进情况、改革过程中遇到的问题及困难等方面做了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汇报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和交流。随后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与会人员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立足于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岗位及工作实际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纷纷建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言献策，讨论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烈。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会议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强调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此次绩效改革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不仅仅是绩效改革，更是学校治理体系建设的重要部分。学校应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以充分调动职工的工作积极性为出发点和落脚点，依据发展目标，树立为绩效付薪的理念、营造内部公平公正、和谐自愿的工作氛围，最终让有才华的人有发展空间和希望，勤勉踏实的人干得其所，有智慧的人都能创造未来，实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和职工共同发展和成长。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推动绩效工资改革是学校“彰显省会担当，我们怎么干”的重要举措，有利于学校长远发展。此次研讨会立足教师和学校的发展，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征集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绩效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工资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改革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的相关意见和建议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，集思广益，为绩效工资改革方案的形成奠定了基础。</w:t>
      </w:r>
    </w:p>
    <w:p>
      <w:pPr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供稿：南昌市卫生学校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财务处  汪嘉 86281153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1"/>
    <w:rsid w:val="0038335A"/>
    <w:rsid w:val="007B0320"/>
    <w:rsid w:val="00837101"/>
    <w:rsid w:val="00930A41"/>
    <w:rsid w:val="0E5058A6"/>
    <w:rsid w:val="3B090575"/>
    <w:rsid w:val="3C6572CE"/>
    <w:rsid w:val="4D545B4C"/>
    <w:rsid w:val="5BC679D9"/>
    <w:rsid w:val="62D410AE"/>
    <w:rsid w:val="630B5B4C"/>
    <w:rsid w:val="692A3959"/>
    <w:rsid w:val="6C4B5864"/>
    <w:rsid w:val="6CE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62</Words>
  <Characters>356</Characters>
  <Lines>2</Lines>
  <Paragraphs>1</Paragraphs>
  <TotalTime>131</TotalTime>
  <ScaleCrop>false</ScaleCrop>
  <LinksUpToDate>false</LinksUpToDate>
  <CharactersWithSpaces>417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2020-06-08T06:44:00Z</dcterms:created>
  <dc:creator>Administrator</dc:creator>
  <cp:lastModifiedBy>燕子</cp:lastModifiedBy>
  <dcterms:modified xsi:type="dcterms:W3CDTF">2020-06-09T08:47:36Z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